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54" w:rsidRPr="00264835" w:rsidRDefault="00D05354" w:rsidP="00D05354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264835">
        <w:rPr>
          <w:b/>
          <w:color w:val="000000"/>
          <w:sz w:val="36"/>
          <w:szCs w:val="36"/>
        </w:rPr>
        <w:t>«История комплекса ГТО»</w:t>
      </w:r>
    </w:p>
    <w:p w:rsidR="00D05354" w:rsidRPr="00264835" w:rsidRDefault="00D05354" w:rsidP="00D05354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264835">
        <w:rPr>
          <w:b/>
          <w:color w:val="000000"/>
          <w:sz w:val="36"/>
          <w:szCs w:val="36"/>
        </w:rPr>
        <w:t xml:space="preserve"> для </w:t>
      </w:r>
      <w:r>
        <w:rPr>
          <w:b/>
          <w:color w:val="000000"/>
          <w:sz w:val="36"/>
          <w:szCs w:val="36"/>
        </w:rPr>
        <w:t>1-4</w:t>
      </w:r>
      <w:r w:rsidRPr="00264835">
        <w:rPr>
          <w:b/>
          <w:color w:val="000000"/>
          <w:sz w:val="36"/>
          <w:szCs w:val="36"/>
        </w:rPr>
        <w:t xml:space="preserve"> классов</w:t>
      </w:r>
    </w:p>
    <w:p w:rsidR="00D05354" w:rsidRDefault="00D05354" w:rsidP="00D05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354" w:rsidRDefault="00D05354" w:rsidP="00D0535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264835">
        <w:rPr>
          <w:b/>
          <w:bCs/>
          <w:color w:val="000000"/>
          <w:sz w:val="27"/>
          <w:szCs w:val="27"/>
        </w:rPr>
        <w:t xml:space="preserve">Цели: </w:t>
      </w:r>
      <w:r w:rsidRPr="00264835">
        <w:rPr>
          <w:color w:val="000000"/>
          <w:sz w:val="27"/>
          <w:szCs w:val="27"/>
        </w:rPr>
        <w:t xml:space="preserve">сформировать представление детей об истории возникновения и сути комплекса ГТО; </w:t>
      </w:r>
    </w:p>
    <w:p w:rsidR="00D05354" w:rsidRDefault="00D05354" w:rsidP="00D0535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 w:rsidRPr="00D05354">
        <w:rPr>
          <w:b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 </w:t>
      </w:r>
    </w:p>
    <w:p w:rsidR="00D05354" w:rsidRDefault="00D05354" w:rsidP="00D0535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D05354">
        <w:rPr>
          <w:color w:val="000000"/>
          <w:sz w:val="27"/>
          <w:szCs w:val="27"/>
        </w:rPr>
        <w:t>познакомить с понятием «ГТО»</w:t>
      </w:r>
      <w:r>
        <w:rPr>
          <w:color w:val="000000"/>
          <w:sz w:val="27"/>
          <w:szCs w:val="27"/>
        </w:rPr>
        <w:t>;</w:t>
      </w:r>
    </w:p>
    <w:p w:rsidR="00D05354" w:rsidRDefault="00D05354" w:rsidP="00D05354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</w:t>
      </w:r>
      <w:r w:rsidRPr="00264835">
        <w:rPr>
          <w:color w:val="000000"/>
          <w:sz w:val="27"/>
          <w:szCs w:val="27"/>
        </w:rPr>
        <w:t xml:space="preserve">формировать положительную нравственную оценку здорового образа жизни, позитивное отношение к занятиям спортом; </w:t>
      </w:r>
    </w:p>
    <w:p w:rsidR="00D05354" w:rsidRPr="00264835" w:rsidRDefault="00D05354" w:rsidP="00D0535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264835">
        <w:rPr>
          <w:color w:val="000000"/>
          <w:sz w:val="27"/>
          <w:szCs w:val="27"/>
        </w:rPr>
        <w:t>способствовать воспитанию патриотизма, гордости за свою страну.</w:t>
      </w:r>
    </w:p>
    <w:p w:rsidR="00D05354" w:rsidRPr="00264835" w:rsidRDefault="00D05354" w:rsidP="00D05354">
      <w:pPr>
        <w:pStyle w:val="a3"/>
        <w:shd w:val="clear" w:color="auto" w:fill="FFFFFF"/>
        <w:jc w:val="both"/>
        <w:rPr>
          <w:b/>
          <w:bCs/>
          <w:color w:val="000000"/>
          <w:sz w:val="27"/>
          <w:szCs w:val="27"/>
        </w:rPr>
      </w:pPr>
    </w:p>
    <w:p w:rsidR="00F346F1" w:rsidRPr="00F346F1" w:rsidRDefault="00F346F1" w:rsidP="00D05354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346F1">
        <w:rPr>
          <w:b/>
          <w:bCs/>
          <w:color w:val="000000"/>
          <w:sz w:val="28"/>
          <w:szCs w:val="28"/>
        </w:rPr>
        <w:t>Слайд №</w:t>
      </w:r>
      <w:r w:rsidR="005F0AD1">
        <w:rPr>
          <w:b/>
          <w:bCs/>
          <w:color w:val="000000"/>
          <w:sz w:val="28"/>
          <w:szCs w:val="28"/>
        </w:rPr>
        <w:t>2</w:t>
      </w:r>
    </w:p>
    <w:p w:rsidR="00F346F1" w:rsidRPr="00264835" w:rsidRDefault="00F346F1" w:rsidP="00D05354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</w:p>
    <w:p w:rsidR="00D05354" w:rsidRPr="00264835" w:rsidRDefault="00D05354" w:rsidP="001A5E5E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Введение в тему</w:t>
      </w:r>
    </w:p>
    <w:p w:rsidR="00F346F1" w:rsidRPr="00D05354" w:rsidRDefault="00F346F1" w:rsidP="00E07DCC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нашего урока «ГОТОВ К ТРУДУ И ОБОРОНЕ». Постараемся разобраться, что такое ГТО? </w:t>
      </w:r>
    </w:p>
    <w:p w:rsidR="00D05354" w:rsidRPr="00264835" w:rsidRDefault="00D05354" w:rsidP="00E07DCC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Мы сейчас послушаем отрывок из </w:t>
      </w:r>
      <w:r w:rsidR="00F346F1">
        <w:rPr>
          <w:color w:val="000000"/>
          <w:sz w:val="27"/>
          <w:szCs w:val="27"/>
        </w:rPr>
        <w:t>стихотворения</w:t>
      </w:r>
      <w:r w:rsidRPr="00264835">
        <w:rPr>
          <w:color w:val="000000"/>
          <w:sz w:val="27"/>
          <w:szCs w:val="27"/>
        </w:rPr>
        <w:t xml:space="preserve"> С.Я. Маршака «Рассказ о неизвестном герое», который настроит нас на сегодняшний разговор.</w:t>
      </w:r>
    </w:p>
    <w:p w:rsidR="00D05354" w:rsidRPr="00264835" w:rsidRDefault="00D05354" w:rsidP="00E07DCC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(Звучит отрывок из поэмы).</w:t>
      </w:r>
      <w:r>
        <w:rPr>
          <w:color w:val="000000"/>
          <w:sz w:val="27"/>
          <w:szCs w:val="27"/>
        </w:rPr>
        <w:t xml:space="preserve"> (Видео прилагается отдельным файлом).</w:t>
      </w:r>
    </w:p>
    <w:p w:rsidR="00D05354" w:rsidRDefault="00D05354" w:rsidP="00E07DCC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</w:p>
    <w:p w:rsidR="00E830E6" w:rsidRPr="00C864EC" w:rsidRDefault="00D05354" w:rsidP="00C86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  <w:r w:rsidR="00F346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№</w:t>
      </w:r>
      <w:r w:rsidR="005F0A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</w:p>
    <w:p w:rsidR="00E830E6" w:rsidRDefault="00E830E6" w:rsidP="00E0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 ГТО?</w:t>
      </w:r>
    </w:p>
    <w:p w:rsidR="00E830E6" w:rsidRDefault="00E830E6" w:rsidP="00E83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F61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Комплекс ГТО - это совокупность упражнений, направленных на поднятие морального духа и повышение физической подг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отовки. Нормы (нормативы) ГТО - </w:t>
      </w:r>
      <w:r w:rsidRPr="007F61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установленные для разных возрастов показатели уровня физической подготовки человека. </w:t>
      </w:r>
    </w:p>
    <w:p w:rsidR="00E830E6" w:rsidRDefault="00E830E6" w:rsidP="00823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46F1" w:rsidRPr="00EC0A0F" w:rsidRDefault="00F346F1" w:rsidP="00E0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5F0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E830E6" w:rsidRPr="00823069" w:rsidRDefault="00E830E6" w:rsidP="00E83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Зарождение ГТО </w:t>
      </w:r>
      <w:r w:rsidRPr="008230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пришлось</w:t>
      </w:r>
      <w:r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очень удачный период, в стране велась гражданская война, и очень важно было сплотить народ. </w:t>
      </w:r>
    </w:p>
    <w:p w:rsidR="00E830E6" w:rsidRDefault="00E830E6" w:rsidP="00E830E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34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Немного из истории Комплекса ГТО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F346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первого Комплекса </w:t>
      </w:r>
      <w:r w:rsidRPr="00F346F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ГТО состояла всего из одной ступени. Для того, чтобы получить знак, нужно было выполнить 21 испытание, 15 из которых-практические (например, умение ездить на велосипеде, умение грести и даже верховая езда).</w:t>
      </w:r>
    </w:p>
    <w:p w:rsidR="00E830E6" w:rsidRDefault="00E830E6" w:rsidP="00E83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испытания проводились по военным знаниям и знаниям истории физкультурных достижений, оказанию первой медицинской помощи.</w:t>
      </w:r>
    </w:p>
    <w:p w:rsidR="00EC0A0F" w:rsidRPr="00F346F1" w:rsidRDefault="00EC0A0F" w:rsidP="001C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0F" w:rsidRPr="00EC0A0F" w:rsidRDefault="00EC0A0F" w:rsidP="00EC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5F0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7F6185" w:rsidRDefault="001C037A" w:rsidP="001C0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D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Комплексе ГТО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C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наки отличия имели 5 ступеней и были только золотой и серебряный, а также был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EC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тличник ГТО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C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7C06" w:rsidRDefault="008D7C06" w:rsidP="001C0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C06" w:rsidRPr="00EC0A0F" w:rsidRDefault="008D7C06" w:rsidP="008D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№6</w:t>
      </w:r>
    </w:p>
    <w:p w:rsidR="00F346F1" w:rsidRDefault="00EC0A0F" w:rsidP="001C03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Комплексе ГТО </w:t>
      </w:r>
      <w:r w:rsidR="001C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утверждено три знака отличия золотой, серебряный и бронзовый в каждой возрастной ступени (с 1 по 11</w:t>
      </w:r>
      <w:r w:rsidR="00DB7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</w:t>
      </w:r>
      <w:r w:rsidR="001C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7C06" w:rsidRDefault="008D7C06" w:rsidP="008D7C06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64835">
        <w:rPr>
          <w:color w:val="000000"/>
          <w:sz w:val="27"/>
          <w:szCs w:val="27"/>
        </w:rPr>
        <w:t xml:space="preserve">Знак отличия ГТО теперь имеет форму стилизованной </w:t>
      </w:r>
      <w:proofErr w:type="spellStart"/>
      <w:r w:rsidRPr="00264835">
        <w:rPr>
          <w:color w:val="000000"/>
          <w:sz w:val="27"/>
          <w:szCs w:val="27"/>
        </w:rPr>
        <w:t>многоконечной</w:t>
      </w:r>
      <w:proofErr w:type="spellEnd"/>
      <w:r w:rsidRPr="00264835">
        <w:rPr>
          <w:color w:val="000000"/>
          <w:sz w:val="27"/>
          <w:szCs w:val="27"/>
        </w:rPr>
        <w:t xml:space="preserve"> звезды, в центре которой расположена окружность с изображением бегущего </w:t>
      </w:r>
      <w:r w:rsidRPr="00264835">
        <w:rPr>
          <w:color w:val="000000"/>
          <w:sz w:val="27"/>
          <w:szCs w:val="27"/>
        </w:rPr>
        <w:lastRenderedPageBreak/>
        <w:t xml:space="preserve">спортсмена на фоне красного цвета для золотого знака отличия, синего </w:t>
      </w:r>
      <w:r>
        <w:rPr>
          <w:color w:val="000000"/>
          <w:sz w:val="27"/>
          <w:szCs w:val="27"/>
        </w:rPr>
        <w:t>-</w:t>
      </w:r>
      <w:r w:rsidRPr="00264835">
        <w:rPr>
          <w:color w:val="000000"/>
          <w:sz w:val="27"/>
          <w:szCs w:val="27"/>
        </w:rPr>
        <w:t xml:space="preserve"> для серебряного значка, а для бронзового - зеленый цвет c изображением восходящего солнца.</w:t>
      </w:r>
    </w:p>
    <w:p w:rsidR="00E07DCC" w:rsidRDefault="00E07DCC" w:rsidP="001A5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DCC" w:rsidRPr="00EC0A0F" w:rsidRDefault="00E07DCC" w:rsidP="00E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D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7F6185" w:rsidRPr="001A5E5E" w:rsidRDefault="007F6185" w:rsidP="001A5E5E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знак получил Яков Мельников, конькобежец, который получил бронзу на чемпионате мира.</w:t>
      </w:r>
    </w:p>
    <w:p w:rsidR="007F6185" w:rsidRDefault="007F6185" w:rsidP="001A5E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получения значков: </w:t>
      </w:r>
    </w:p>
    <w:p w:rsidR="007F6185" w:rsidRPr="00D05354" w:rsidRDefault="007F6185" w:rsidP="007F61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1931 г. – 24 тыс. </w:t>
      </w:r>
      <w:proofErr w:type="gramStart"/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чел,;</w:t>
      </w:r>
      <w:proofErr w:type="gramEnd"/>
    </w:p>
    <w:p w:rsidR="007F6185" w:rsidRPr="00D05354" w:rsidRDefault="007F6185" w:rsidP="007F61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1932 г. – 465 тыс. чел.;</w:t>
      </w:r>
    </w:p>
    <w:p w:rsidR="007F6185" w:rsidRPr="00D05354" w:rsidRDefault="007F6185" w:rsidP="007F61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1933 г. –около 1 млн. чел.;</w:t>
      </w:r>
    </w:p>
    <w:p w:rsidR="007F6185" w:rsidRPr="00D05354" w:rsidRDefault="007F6185" w:rsidP="007F618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1941 г. (начало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</w:t>
      </w:r>
      <w:r w:rsidRPr="00D05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– 6 млн. человек.</w:t>
      </w:r>
    </w:p>
    <w:p w:rsidR="00E830E6" w:rsidRDefault="00E830E6" w:rsidP="007F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6185" w:rsidRPr="001A5E5E" w:rsidRDefault="007F6185" w:rsidP="001A5E5E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началась Великая Отечественная война, именно значкисты ГТО оказались самыми умелыми и надежными защитниками Отечества. «Значок ГТО, меткого стрелка, отважного парашютиста вызывал огромное уважение. И я твердо убежден, что отлично поставленная военно-спортивная работа во многом помогала советским людям выдержать великий экзамен, каким была для всех нас война...» Слова великого маршала К.К. Рокоссовского.</w:t>
      </w:r>
    </w:p>
    <w:p w:rsidR="008D7C06" w:rsidRDefault="008D7C06" w:rsidP="001C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037A" w:rsidRPr="00EC0A0F" w:rsidRDefault="008B6B8D" w:rsidP="001C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D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B119B4" w:rsidRDefault="00B119B4" w:rsidP="00B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марта 2014 года президент России Путин В.В. подписал указ о возрождении программы ГТО.</w:t>
      </w:r>
    </w:p>
    <w:p w:rsidR="00E830E6" w:rsidRDefault="00E830E6" w:rsidP="00E83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053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комплекса ГТО – увеличение продолжительности жизни населения с помощью систематической физической подготовки.</w:t>
      </w:r>
    </w:p>
    <w:p w:rsidR="00E830E6" w:rsidRPr="00D05354" w:rsidRDefault="00E830E6" w:rsidP="00B119B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D7C06" w:rsidRDefault="008D7C06" w:rsidP="007F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185" w:rsidRDefault="008B6B8D" w:rsidP="007F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8D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B119B4" w:rsidRDefault="00B119B4" w:rsidP="00820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66454" w:rsidRDefault="001A5E5E" w:rsidP="00C86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ГТО – </w:t>
      </w:r>
      <w:r w:rsidR="00B11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путь к здоровью и успеху. Для того чтобы получить знак отличия необходимо выполнить 7 видов испытаний (указано на слайде).</w:t>
      </w:r>
    </w:p>
    <w:p w:rsidR="00C864EC" w:rsidRPr="00C864EC" w:rsidRDefault="00C864EC" w:rsidP="00C86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2803" w:rsidRDefault="008B6B8D" w:rsidP="00C4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r w:rsidR="005F0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:rsidR="00C42803" w:rsidRDefault="00470A36" w:rsidP="00470A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современном Комплексе ГТО </w:t>
      </w:r>
      <w:r w:rsidR="008D7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отличии от первого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 </w:t>
      </w:r>
      <w:r w:rsidR="008D7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талисманы. Давайте с ними познакомимся:</w:t>
      </w:r>
    </w:p>
    <w:p w:rsidR="00470A36" w:rsidRPr="00470A36" w:rsidRDefault="00470A36" w:rsidP="00470A36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rPr>
          <w:rFonts w:ascii="Lora" w:eastAsia="Times New Roman" w:hAnsi="Lora" w:cs="Segoe UI"/>
          <w:color w:val="212529"/>
          <w:sz w:val="28"/>
          <w:szCs w:val="28"/>
          <w:lang w:eastAsia="ru-RU"/>
        </w:rPr>
      </w:pPr>
      <w:r w:rsidRPr="00470A36">
        <w:rPr>
          <w:rFonts w:ascii="Lora" w:eastAsia="Times New Roman" w:hAnsi="Lora" w:cs="Segoe UI"/>
          <w:color w:val="212529"/>
          <w:sz w:val="28"/>
          <w:szCs w:val="28"/>
          <w:lang w:eastAsia="ru-RU"/>
        </w:rPr>
        <w:t>Леопард – в первую очередь, это естественно скорость, молодость и грация.</w:t>
      </w:r>
    </w:p>
    <w:p w:rsidR="00470A36" w:rsidRPr="00470A36" w:rsidRDefault="00470A36" w:rsidP="00470A36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rPr>
          <w:rFonts w:ascii="Lora" w:eastAsia="Times New Roman" w:hAnsi="Lora" w:cs="Segoe UI"/>
          <w:color w:val="212529"/>
          <w:sz w:val="28"/>
          <w:szCs w:val="28"/>
          <w:lang w:eastAsia="ru-RU"/>
        </w:rPr>
      </w:pPr>
      <w:r w:rsidRPr="00470A36">
        <w:rPr>
          <w:rFonts w:ascii="Lora" w:eastAsia="Times New Roman" w:hAnsi="Lora" w:cs="Segoe UI"/>
          <w:color w:val="212529"/>
          <w:sz w:val="28"/>
          <w:szCs w:val="28"/>
          <w:lang w:eastAsia="ru-RU"/>
        </w:rPr>
        <w:t>Медвежонок – это конечно же сила, которой отличаются любой представитель вида.</w:t>
      </w:r>
    </w:p>
    <w:p w:rsidR="00470A36" w:rsidRDefault="00470A36" w:rsidP="00470A36">
      <w:pPr>
        <w:numPr>
          <w:ilvl w:val="0"/>
          <w:numId w:val="19"/>
        </w:numPr>
        <w:spacing w:before="100" w:beforeAutospacing="1" w:after="100" w:afterAutospacing="1" w:line="240" w:lineRule="auto"/>
        <w:ind w:left="270"/>
        <w:rPr>
          <w:rFonts w:ascii="Lora" w:eastAsia="Times New Roman" w:hAnsi="Lora" w:cs="Segoe UI"/>
          <w:color w:val="212529"/>
          <w:sz w:val="28"/>
          <w:szCs w:val="28"/>
          <w:lang w:eastAsia="ru-RU"/>
        </w:rPr>
      </w:pPr>
      <w:r w:rsidRPr="00470A36">
        <w:rPr>
          <w:rFonts w:ascii="Lora" w:eastAsia="Times New Roman" w:hAnsi="Lora" w:cs="Segoe UI"/>
          <w:color w:val="212529"/>
          <w:sz w:val="28"/>
          <w:szCs w:val="28"/>
          <w:lang w:eastAsia="ru-RU"/>
        </w:rPr>
        <w:t>Лиса – своего рода современный подросток с юношеским максимализмом, однако наделенный хорошим воспитанием и верными жизненными ориентирами</w:t>
      </w:r>
    </w:p>
    <w:p w:rsidR="00ED5C0C" w:rsidRPr="00ED5C0C" w:rsidRDefault="008B6B8D" w:rsidP="00ED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</w:t>
      </w:r>
      <w:r w:rsidR="005F0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470A36" w:rsidRDefault="00470A36" w:rsidP="00ED5C0C">
      <w:pPr>
        <w:spacing w:before="100" w:beforeAutospacing="1" w:after="100" w:afterAutospacing="1" w:line="240" w:lineRule="auto"/>
        <w:ind w:left="270" w:firstLine="438"/>
        <w:rPr>
          <w:rFonts w:ascii="Lora" w:eastAsia="Times New Roman" w:hAnsi="Lora" w:cs="Segoe UI"/>
          <w:color w:val="212529"/>
          <w:sz w:val="28"/>
          <w:szCs w:val="28"/>
          <w:lang w:eastAsia="ru-RU"/>
        </w:rPr>
      </w:pPr>
      <w:r w:rsidRPr="00470A36">
        <w:rPr>
          <w:rFonts w:ascii="Lora" w:eastAsia="Times New Roman" w:hAnsi="Lora" w:cs="Segoe UI"/>
          <w:color w:val="212529"/>
          <w:sz w:val="28"/>
          <w:szCs w:val="28"/>
          <w:lang w:eastAsia="ru-RU"/>
        </w:rPr>
        <w:t>Зайка и волчок больше ориентированы на младшую аудиторию – они стали символом яркого детства, желания узнавать новое и учиться.</w:t>
      </w:r>
    </w:p>
    <w:p w:rsidR="00ED5C0C" w:rsidRDefault="00ED5C0C" w:rsidP="00ED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№</w:t>
      </w:r>
      <w:r w:rsidR="008B6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F0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ED5C0C" w:rsidRPr="00966454" w:rsidRDefault="00966454" w:rsidP="00ED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6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A36" w:rsidRDefault="00470A36" w:rsidP="00D0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5354" w:rsidRDefault="00D05354" w:rsidP="00ED5C0C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ИГРА «Это я, это я, это все мои друзья!» </w:t>
      </w:r>
      <w:r w:rsidRPr="00D05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(После фразы дети дружно произносят «Это я, это я, это все мои друзья!»)</w:t>
      </w:r>
    </w:p>
    <w:p w:rsidR="00ED5C0C" w:rsidRPr="00D05354" w:rsidRDefault="00ED5C0C" w:rsidP="00ED5C0C">
      <w:pPr>
        <w:shd w:val="clear" w:color="auto" w:fill="FFFFFF"/>
        <w:spacing w:after="0" w:line="335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05354" w:rsidRPr="00D05354" w:rsidRDefault="00D05354" w:rsidP="00D0535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 из вас не ходит хмурый, любит спорт и физкультуру?</w:t>
      </w:r>
    </w:p>
    <w:p w:rsidR="00D05354" w:rsidRPr="00D05354" w:rsidRDefault="00D05354" w:rsidP="00D0535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Утром рано кто проснулся,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 прохожим улыбнулся?</w:t>
      </w:r>
      <w:r w:rsidRPr="00D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D05354" w:rsidRPr="00D05354" w:rsidRDefault="00D05354" w:rsidP="00D0535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 готов с утра вставать,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Бегать, прыгать и скакать?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школу вовремя прийти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друзей себе найти?</w:t>
      </w:r>
    </w:p>
    <w:p w:rsidR="00D05354" w:rsidRPr="00D05354" w:rsidRDefault="00D05354" w:rsidP="00D0535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 зарядку сделал утром,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Поступил тот, значит, мудро.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 сильнее хочет быть</w:t>
      </w:r>
    </w:p>
    <w:p w:rsidR="00D05354" w:rsidRPr="00D05354" w:rsidRDefault="00D05354" w:rsidP="00D0535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здоровье сохранить?</w:t>
      </w:r>
    </w:p>
    <w:p w:rsidR="00D05354" w:rsidRPr="00D05354" w:rsidRDefault="00D05354" w:rsidP="008D7C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05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Теперь понятно вам, что такое ГТО?</w:t>
      </w:r>
      <w:r w:rsidRPr="00D05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D05354" w:rsidRPr="00D05354" w:rsidSect="008D7C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Lor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6FC"/>
    <w:multiLevelType w:val="multilevel"/>
    <w:tmpl w:val="2A58EB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4F0E"/>
    <w:multiLevelType w:val="multilevel"/>
    <w:tmpl w:val="07162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139"/>
    <w:multiLevelType w:val="multilevel"/>
    <w:tmpl w:val="0B4E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D078A"/>
    <w:multiLevelType w:val="multilevel"/>
    <w:tmpl w:val="C9C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A3087"/>
    <w:multiLevelType w:val="multilevel"/>
    <w:tmpl w:val="C144C9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73252"/>
    <w:multiLevelType w:val="multilevel"/>
    <w:tmpl w:val="83A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8076A"/>
    <w:multiLevelType w:val="multilevel"/>
    <w:tmpl w:val="2AB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D6749"/>
    <w:multiLevelType w:val="multilevel"/>
    <w:tmpl w:val="56BAA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B57F5"/>
    <w:multiLevelType w:val="multilevel"/>
    <w:tmpl w:val="433CC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E6735"/>
    <w:multiLevelType w:val="hybridMultilevel"/>
    <w:tmpl w:val="33E2D228"/>
    <w:lvl w:ilvl="0" w:tplc="C98448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02E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C25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42B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09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6C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4C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0F9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65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5A2B"/>
    <w:multiLevelType w:val="multilevel"/>
    <w:tmpl w:val="FB3C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02C89"/>
    <w:multiLevelType w:val="multilevel"/>
    <w:tmpl w:val="8A18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91322"/>
    <w:multiLevelType w:val="multilevel"/>
    <w:tmpl w:val="40D4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154A9"/>
    <w:multiLevelType w:val="multilevel"/>
    <w:tmpl w:val="36A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534DB"/>
    <w:multiLevelType w:val="multilevel"/>
    <w:tmpl w:val="04FE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27930"/>
    <w:multiLevelType w:val="multilevel"/>
    <w:tmpl w:val="EAB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16D41"/>
    <w:multiLevelType w:val="multilevel"/>
    <w:tmpl w:val="3138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897A4B"/>
    <w:multiLevelType w:val="multilevel"/>
    <w:tmpl w:val="E83AA8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E7393"/>
    <w:multiLevelType w:val="multilevel"/>
    <w:tmpl w:val="567A05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F4E36"/>
    <w:multiLevelType w:val="multilevel"/>
    <w:tmpl w:val="8C3C3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7"/>
  </w:num>
  <w:num w:numId="5">
    <w:abstractNumId w:val="15"/>
  </w:num>
  <w:num w:numId="6">
    <w:abstractNumId w:val="1"/>
  </w:num>
  <w:num w:numId="7">
    <w:abstractNumId w:val="16"/>
  </w:num>
  <w:num w:numId="8">
    <w:abstractNumId w:val="11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6"/>
  </w:num>
  <w:num w:numId="17">
    <w:abstractNumId w:val="2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C"/>
    <w:rsid w:val="001A5E5E"/>
    <w:rsid w:val="001C037A"/>
    <w:rsid w:val="0033002E"/>
    <w:rsid w:val="00470A36"/>
    <w:rsid w:val="005C020F"/>
    <w:rsid w:val="005F0AD1"/>
    <w:rsid w:val="00751AE5"/>
    <w:rsid w:val="007C0A67"/>
    <w:rsid w:val="007F6185"/>
    <w:rsid w:val="00820F06"/>
    <w:rsid w:val="00823069"/>
    <w:rsid w:val="008B6B8D"/>
    <w:rsid w:val="008D7C06"/>
    <w:rsid w:val="00966454"/>
    <w:rsid w:val="00B119B4"/>
    <w:rsid w:val="00BC1A1C"/>
    <w:rsid w:val="00C42803"/>
    <w:rsid w:val="00C864EC"/>
    <w:rsid w:val="00D05354"/>
    <w:rsid w:val="00DB7F82"/>
    <w:rsid w:val="00E07DCC"/>
    <w:rsid w:val="00E830E6"/>
    <w:rsid w:val="00EC0A0F"/>
    <w:rsid w:val="00ED5C0C"/>
    <w:rsid w:val="00F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C138"/>
  <w15:chartTrackingRefBased/>
  <w15:docId w15:val="{2D9F7D49-0484-4CA1-8CF6-7811631C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B8D"/>
    <w:pPr>
      <w:spacing w:after="300" w:line="240" w:lineRule="auto"/>
      <w:outlineLvl w:val="2"/>
    </w:pPr>
    <w:rPr>
      <w:rFonts w:ascii="inherit" w:eastAsia="Times New Roman" w:hAnsi="inherit" w:cs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C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0A6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B8D"/>
    <w:rPr>
      <w:rFonts w:ascii="inherit" w:eastAsia="Times New Roman" w:hAnsi="inherit" w:cs="Times New Roman"/>
      <w:sz w:val="39"/>
      <w:szCs w:val="3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EF0"/>
                        <w:left w:val="single" w:sz="6" w:space="0" w:color="EDEEF0"/>
                        <w:bottom w:val="single" w:sz="6" w:space="0" w:color="EDEEF0"/>
                        <w:right w:val="single" w:sz="6" w:space="0" w:color="EDEEF0"/>
                      </w:divBdr>
                      <w:divsChild>
                        <w:div w:id="5642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EDEEF0"/>
                            <w:right w:val="none" w:sz="0" w:space="0" w:color="auto"/>
                          </w:divBdr>
                          <w:divsChild>
                            <w:div w:id="72988380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31" w:color="EDEEF0"/>
                                <w:left w:val="single" w:sz="6" w:space="31" w:color="EDEEF0"/>
                                <w:bottom w:val="single" w:sz="6" w:space="31" w:color="EDEEF0"/>
                                <w:right w:val="single" w:sz="6" w:space="31" w:color="EDEEF0"/>
                              </w:divBdr>
                              <w:divsChild>
                                <w:div w:id="18324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EF0"/>
                        <w:left w:val="single" w:sz="6" w:space="0" w:color="EDEEF0"/>
                        <w:bottom w:val="single" w:sz="6" w:space="0" w:color="EDEEF0"/>
                        <w:right w:val="single" w:sz="6" w:space="0" w:color="EDEEF0"/>
                      </w:divBdr>
                      <w:divsChild>
                        <w:div w:id="8214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EDEEF0"/>
                            <w:right w:val="none" w:sz="0" w:space="0" w:color="auto"/>
                          </w:divBdr>
                          <w:divsChild>
                            <w:div w:id="117672771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31" w:color="EDEEF0"/>
                                <w:left w:val="single" w:sz="6" w:space="31" w:color="EDEEF0"/>
                                <w:bottom w:val="single" w:sz="6" w:space="31" w:color="EDEEF0"/>
                                <w:right w:val="single" w:sz="6" w:space="31" w:color="EDEEF0"/>
                              </w:divBdr>
                              <w:divsChild>
                                <w:div w:id="13953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4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7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6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2020-09-22T08:51:00Z</cp:lastPrinted>
  <dcterms:created xsi:type="dcterms:W3CDTF">2020-09-18T10:58:00Z</dcterms:created>
  <dcterms:modified xsi:type="dcterms:W3CDTF">2020-09-23T06:47:00Z</dcterms:modified>
</cp:coreProperties>
</file>